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BB" w:rsidRDefault="005325BB" w:rsidP="005325BB">
      <w:pPr>
        <w:pStyle w:val="msonormalmailrucssattributepostfix"/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Процессор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lang w:val="en-US"/>
        </w:rPr>
        <w:t>Core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3</w:t>
      </w:r>
      <w:r w:rsidR="00C527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Оперативная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памать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lang w:val="en-US"/>
        </w:rPr>
        <w:t>Ram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gb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(желательно), 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гб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минимум.</w:t>
      </w:r>
      <w:r w:rsidR="00C5278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Видео карта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lang w:val="en-US"/>
        </w:rPr>
        <w:t>Video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gb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  <w:lang w:val="en-US"/>
        </w:rPr>
        <w:t>GeForce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gtx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710 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gtx</w:t>
      </w:r>
      <w:proofErr w:type="spellEnd"/>
      <w:r w:rsidR="00C5278D">
        <w:rPr>
          <w:rFonts w:ascii="Arial" w:hAnsi="Arial" w:cs="Arial"/>
          <w:color w:val="000000"/>
          <w:sz w:val="20"/>
          <w:szCs w:val="20"/>
        </w:rPr>
        <w:t xml:space="preserve">730) </w:t>
      </w:r>
      <w:r>
        <w:rPr>
          <w:rFonts w:ascii="Arial" w:hAnsi="Arial" w:cs="Arial"/>
          <w:color w:val="000000"/>
          <w:sz w:val="20"/>
          <w:szCs w:val="20"/>
        </w:rPr>
        <w:t>Операционная система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lang w:val="en-US"/>
        </w:rPr>
        <w:t>Windows</w:t>
      </w:r>
      <w:r w:rsidRPr="0047532D">
        <w:rPr>
          <w:rFonts w:ascii="Arial" w:hAnsi="Arial" w:cs="Arial"/>
          <w:color w:val="000000"/>
          <w:sz w:val="20"/>
          <w:szCs w:val="20"/>
        </w:rPr>
        <w:t xml:space="preserve"> 7 </w:t>
      </w:r>
      <w:r>
        <w:rPr>
          <w:rFonts w:ascii="Arial" w:hAnsi="Arial" w:cs="Arial"/>
          <w:color w:val="000000"/>
          <w:sz w:val="20"/>
          <w:szCs w:val="20"/>
          <w:lang w:val="en-US"/>
        </w:rPr>
        <w:t>Pro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tbl>
      <w:tblPr>
        <w:tblW w:w="7515" w:type="dxa"/>
        <w:tblInd w:w="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4408"/>
      </w:tblGrid>
      <w:tr w:rsidR="001F219F" w:rsidRPr="00C5278D" w:rsidTr="001A47EE">
        <w:tc>
          <w:tcPr>
            <w:tcW w:w="310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</w:rPr>
              <w:t>На</w:t>
            </w:r>
            <w:r w:rsidRPr="00C5278D">
              <w:rPr>
                <w:rFonts w:ascii="Arial" w:eastAsia="Times New Roman" w:hAnsi="Arial" w:cs="Arial"/>
                <w:b/>
                <w:bCs/>
                <w:color w:val="000000"/>
                <w:sz w:val="30"/>
              </w:rPr>
              <w:t>именование</w:t>
            </w:r>
          </w:p>
        </w:tc>
        <w:tc>
          <w:tcPr>
            <w:tcW w:w="440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19F" w:rsidRPr="00C5278D" w:rsidRDefault="001F219F" w:rsidP="001F219F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b/>
                <w:bCs/>
                <w:color w:val="000000"/>
                <w:sz w:val="30"/>
              </w:rPr>
              <w:t>Характеристика</w:t>
            </w:r>
          </w:p>
        </w:tc>
      </w:tr>
      <w:tr w:rsidR="001F219F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Страна производитель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1F219F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Россия</w:t>
            </w:r>
          </w:p>
        </w:tc>
      </w:tr>
      <w:tr w:rsidR="00181548" w:rsidRPr="00C5278D" w:rsidTr="001A47EE">
        <w:trPr>
          <w:trHeight w:val="135"/>
        </w:trPr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712D1E" w:rsidRDefault="00181548" w:rsidP="00C5278D">
            <w:pPr>
              <w:spacing w:before="100" w:beforeAutospacing="1" w:after="100" w:afterAutospacing="1" w:line="135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 xml:space="preserve">Размер экрана, </w:t>
            </w:r>
            <w:proofErr w:type="gramStart"/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мм</w:t>
            </w:r>
            <w:proofErr w:type="gramEnd"/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 xml:space="preserve"> (</w:t>
            </w:r>
            <w:proofErr w:type="spellStart"/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ДхВ</w:t>
            </w:r>
            <w:proofErr w:type="spellEnd"/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)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712D1E" w:rsidRDefault="00DB43C1" w:rsidP="00DB43C1">
            <w:pPr>
              <w:spacing w:before="100" w:beforeAutospacing="1" w:after="100" w:afterAutospacing="1" w:line="135" w:lineRule="atLeast"/>
              <w:ind w:right="-108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4800</w:t>
            </w:r>
            <w:r w:rsidR="00181548"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 xml:space="preserve"> х 2880</w:t>
            </w:r>
            <w:bookmarkStart w:id="0" w:name="_GoBack"/>
            <w:bookmarkEnd w:id="0"/>
          </w:p>
        </w:tc>
      </w:tr>
      <w:tr w:rsidR="00181548" w:rsidRPr="00C5278D" w:rsidTr="001A47EE">
        <w:trPr>
          <w:trHeight w:val="90"/>
        </w:trPr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712D1E" w:rsidRDefault="00181548" w:rsidP="00C5278D">
            <w:pPr>
              <w:spacing w:before="100" w:beforeAutospacing="1" w:after="100" w:afterAutospacing="1" w:line="90" w:lineRule="atLeas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 xml:space="preserve">Площадь изображения, </w:t>
            </w:r>
            <w:proofErr w:type="gramStart"/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м</w:t>
            </w:r>
            <w:proofErr w:type="gramEnd"/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²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712D1E" w:rsidRDefault="00181548" w:rsidP="00CB502A">
            <w:pPr>
              <w:spacing w:before="100" w:beforeAutospacing="1" w:after="100" w:afterAutospacing="1" w:line="90" w:lineRule="atLeast"/>
              <w:ind w:right="-108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1</w:t>
            </w:r>
            <w:r w:rsidR="00CB502A"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3</w:t>
            </w:r>
            <w:r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,</w:t>
            </w:r>
            <w:r w:rsidR="00CB502A" w:rsidRPr="00712D1E">
              <w:rPr>
                <w:rFonts w:ascii="Arial" w:eastAsia="Times New Roman" w:hAnsi="Arial" w:cs="Arial"/>
                <w:color w:val="FF0000"/>
                <w:sz w:val="30"/>
                <w:szCs w:val="30"/>
              </w:rPr>
              <w:t>82</w:t>
            </w:r>
          </w:p>
        </w:tc>
      </w:tr>
      <w:tr w:rsidR="00181548" w:rsidRPr="00C5278D" w:rsidTr="001A47EE">
        <w:trPr>
          <w:trHeight w:val="90"/>
        </w:trPr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C5278D" w:rsidRDefault="00181548" w:rsidP="00C5278D">
            <w:pPr>
              <w:spacing w:before="100" w:beforeAutospacing="1" w:after="100" w:afterAutospacing="1" w:line="9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Разрешение экрана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C5278D" w:rsidRDefault="006437ED" w:rsidP="006437ED">
            <w:pPr>
              <w:spacing w:before="100" w:beforeAutospacing="1" w:after="100" w:afterAutospacing="1" w:line="90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16</w:t>
            </w:r>
            <w:r w:rsidR="00181548"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х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9</w:t>
            </w:r>
            <w:r w:rsidR="004C4F48">
              <w:rPr>
                <w:rFonts w:ascii="Arial" w:eastAsia="Times New Roman" w:hAnsi="Arial" w:cs="Arial"/>
                <w:color w:val="000000"/>
                <w:sz w:val="30"/>
                <w:szCs w:val="30"/>
                <w:lang w:val="en-US"/>
              </w:rPr>
              <w:t>6</w:t>
            </w:r>
          </w:p>
        </w:tc>
      </w:tr>
      <w:tr w:rsidR="00181548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C5278D" w:rsidRDefault="00181548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Шаг пикселя, </w:t>
            </w:r>
            <w:proofErr w:type="gramStart"/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мм</w:t>
            </w:r>
            <w:proofErr w:type="gramEnd"/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C5278D" w:rsidRDefault="00181548" w:rsidP="00181548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10</w:t>
            </w:r>
          </w:p>
        </w:tc>
      </w:tr>
      <w:tr w:rsidR="00181548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C5278D" w:rsidRDefault="00181548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Яркость, кандела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C5278D" w:rsidRDefault="00181548" w:rsidP="00181548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b/>
                <w:bCs/>
                <w:color w:val="000000"/>
                <w:sz w:val="30"/>
                <w:lang w:val="en-US"/>
              </w:rPr>
              <w:t>&gt;</w:t>
            </w:r>
            <w:r w:rsidRPr="00C5278D">
              <w:rPr>
                <w:rFonts w:ascii="Arial" w:eastAsia="Times New Roman" w:hAnsi="Arial" w:cs="Arial"/>
                <w:b/>
                <w:bCs/>
                <w:color w:val="000000"/>
                <w:sz w:val="30"/>
              </w:rPr>
              <w:t>6500</w:t>
            </w:r>
          </w:p>
        </w:tc>
      </w:tr>
      <w:tr w:rsidR="00181548" w:rsidRPr="006437E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C5278D" w:rsidRDefault="00181548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Тип и производитель светодиода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548" w:rsidRPr="00C5278D" w:rsidRDefault="00181548" w:rsidP="00181548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5278D">
              <w:rPr>
                <w:rFonts w:ascii="Arial" w:eastAsia="Times New Roman" w:hAnsi="Arial" w:cs="Arial"/>
                <w:b/>
                <w:bCs/>
                <w:color w:val="000000"/>
                <w:sz w:val="30"/>
                <w:lang w:val="en-US"/>
              </w:rPr>
              <w:t>SMD3 in 1 RGB  Nation Star</w:t>
            </w:r>
          </w:p>
        </w:tc>
      </w:tr>
      <w:tr w:rsidR="001F219F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Глубина цвета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1F219F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16,7 млн. K</w:t>
            </w:r>
          </w:p>
        </w:tc>
      </w:tr>
      <w:tr w:rsidR="001F219F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Шкала </w:t>
            </w:r>
            <w:proofErr w:type="gramStart"/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серого</w:t>
            </w:r>
            <w:proofErr w:type="gramEnd"/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1F219F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4096</w:t>
            </w:r>
          </w:p>
        </w:tc>
      </w:tr>
      <w:tr w:rsidR="001F219F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Угол обзора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1F219F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Н 120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  <w:vertAlign w:val="superscript"/>
              </w:rPr>
              <w:t>о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vertAlign w:val="superscript"/>
              </w:rPr>
              <w:t> 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/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</w:rPr>
              <w:t> 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  <w:lang w:val="en-US"/>
              </w:rPr>
              <w:t>V1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20</w:t>
            </w:r>
          </w:p>
        </w:tc>
      </w:tr>
      <w:tr w:rsidR="001F219F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Плотность пикселей точек/ м</w:t>
            </w:r>
            <w:proofErr w:type="gramStart"/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1F219F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  <w:lang w:val="en-US"/>
              </w:rPr>
              <w:t>10000</w:t>
            </w:r>
          </w:p>
        </w:tc>
      </w:tr>
      <w:tr w:rsidR="001F219F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Частота обновления, </w:t>
            </w:r>
            <w:proofErr w:type="gramStart"/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Гц</w:t>
            </w:r>
            <w:proofErr w:type="gramEnd"/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19F" w:rsidRPr="00C5278D" w:rsidRDefault="001F219F" w:rsidP="001F219F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  <w:lang w:val="en-US"/>
              </w:rPr>
              <w:t>&gt;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1200</w:t>
            </w:r>
          </w:p>
        </w:tc>
      </w:tr>
      <w:tr w:rsidR="004F27A2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7A2" w:rsidRPr="00C5278D" w:rsidRDefault="004F27A2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Оптимальная видимость, </w:t>
            </w:r>
            <w:proofErr w:type="gramStart"/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м</w:t>
            </w:r>
            <w:proofErr w:type="gramEnd"/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7A2" w:rsidRPr="00C5278D" w:rsidRDefault="004F27A2" w:rsidP="004F27A2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&gt;10</w:t>
            </w:r>
          </w:p>
        </w:tc>
      </w:tr>
      <w:tr w:rsidR="004F27A2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7A2" w:rsidRPr="00C5278D" w:rsidRDefault="004F27A2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Степень защиты (</w:t>
            </w:r>
            <w:proofErr w:type="gramStart"/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перед</w:t>
            </w:r>
            <w:proofErr w:type="gramEnd"/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/тыл)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7A2" w:rsidRPr="00C5278D" w:rsidRDefault="004F27A2" w:rsidP="004F27A2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IP65/54</w:t>
            </w:r>
          </w:p>
        </w:tc>
      </w:tr>
      <w:tr w:rsidR="00D27E3E" w:rsidRPr="00C5278D" w:rsidTr="001A47EE"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E3E" w:rsidRPr="00C5278D" w:rsidRDefault="00D27E3E" w:rsidP="00C5278D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Рабочая температура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E3E" w:rsidRPr="00C5278D" w:rsidRDefault="00D27E3E" w:rsidP="00D27E3E">
            <w:pPr>
              <w:spacing w:before="100" w:beforeAutospacing="1" w:after="100" w:afterAutospacing="1" w:line="273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  <w:lang w:val="en-US"/>
              </w:rPr>
              <w:t>-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40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lang w:val="en-US"/>
              </w:rPr>
              <w:t> 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  <w:lang w:val="en-US"/>
              </w:rPr>
              <w:t>+50</w:t>
            </w:r>
          </w:p>
        </w:tc>
      </w:tr>
      <w:tr w:rsidR="00D27E3E" w:rsidRPr="00C5278D" w:rsidTr="001A47EE">
        <w:trPr>
          <w:trHeight w:val="135"/>
        </w:trPr>
        <w:tc>
          <w:tcPr>
            <w:tcW w:w="310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E3E" w:rsidRPr="00C5278D" w:rsidRDefault="00D27E3E" w:rsidP="00C5278D">
            <w:pPr>
              <w:spacing w:before="100" w:beforeAutospacing="1" w:after="100" w:afterAutospacing="1" w:line="135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Потребляемая мощность,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</w:rPr>
              <w:t> </w:t>
            </w: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br/>
              <w:t>макс/сред кВт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E3E" w:rsidRPr="00C5278D" w:rsidRDefault="00D27E3E" w:rsidP="00D27E3E">
            <w:pPr>
              <w:spacing w:after="0" w:line="273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</w:rPr>
            </w:pPr>
            <w:r w:rsidRPr="00C5278D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13,5/5,5</w:t>
            </w:r>
          </w:p>
        </w:tc>
      </w:tr>
    </w:tbl>
    <w:p w:rsidR="00C5278D" w:rsidRDefault="00C5278D"/>
    <w:p w:rsidR="00F74C14" w:rsidRDefault="00F74C14" w:rsidP="00CB502A">
      <w:pPr>
        <w:pStyle w:val="a4"/>
        <w:shd w:val="clear" w:color="auto" w:fill="FFFFFF"/>
        <w:spacing w:before="0" w:beforeAutospacing="0" w:after="0" w:afterAutospacing="0"/>
        <w:jc w:val="both"/>
        <w:rPr>
          <w:rFonts w:ascii=".SF UI Text" w:hAnsi=".SF UI Text"/>
          <w:color w:val="454545"/>
          <w:sz w:val="20"/>
          <w:szCs w:val="20"/>
        </w:rPr>
      </w:pPr>
      <w:r>
        <w:rPr>
          <w:rFonts w:ascii=".SF UI Text" w:hAnsi=".SF UI Text"/>
          <w:color w:val="454545"/>
          <w:sz w:val="32"/>
          <w:szCs w:val="32"/>
        </w:rPr>
        <w:t>Частота кадров - до 25 кадров/сек</w:t>
      </w:r>
    </w:p>
    <w:p w:rsidR="00F74C14" w:rsidRDefault="00F74C14" w:rsidP="00CB502A">
      <w:pPr>
        <w:pStyle w:val="a4"/>
        <w:shd w:val="clear" w:color="auto" w:fill="FFFFFF"/>
        <w:spacing w:before="0" w:beforeAutospacing="0" w:after="0" w:afterAutospacing="0"/>
        <w:jc w:val="both"/>
        <w:rPr>
          <w:rFonts w:ascii=".SF UI Text" w:hAnsi=".SF UI Text"/>
          <w:color w:val="454545"/>
          <w:sz w:val="20"/>
          <w:szCs w:val="20"/>
        </w:rPr>
      </w:pPr>
      <w:r>
        <w:rPr>
          <w:rFonts w:ascii=".SF UI Text" w:hAnsi=".SF UI Text"/>
          <w:color w:val="454545"/>
          <w:sz w:val="32"/>
          <w:szCs w:val="32"/>
        </w:rPr>
        <w:t>Хронометраж должен составлять целое количество секунд, без долей</w:t>
      </w:r>
      <w:r w:rsidR="00CB502A">
        <w:rPr>
          <w:rFonts w:asciiTheme="minorHAnsi" w:hAnsiTheme="minorHAnsi"/>
          <w:color w:val="454545"/>
          <w:sz w:val="32"/>
          <w:szCs w:val="32"/>
        </w:rPr>
        <w:t xml:space="preserve">. </w:t>
      </w:r>
      <w:r>
        <w:rPr>
          <w:rFonts w:ascii=".SF UI Text" w:hAnsi=".SF UI Text"/>
          <w:color w:val="454545"/>
          <w:sz w:val="32"/>
          <w:szCs w:val="32"/>
        </w:rPr>
        <w:t>Для производства динамичных роликов из статичных макетов рекомендуется присылать исходные изображения в большом расширении и правильных пропорциях (в слоях - только PSD).</w:t>
      </w:r>
      <w:r w:rsidR="00CB502A">
        <w:rPr>
          <w:rFonts w:asciiTheme="minorHAnsi" w:hAnsiTheme="minorHAnsi"/>
          <w:color w:val="454545"/>
          <w:sz w:val="32"/>
          <w:szCs w:val="32"/>
        </w:rPr>
        <w:t xml:space="preserve"> </w:t>
      </w:r>
      <w:r>
        <w:rPr>
          <w:rFonts w:ascii=".SF UI Text" w:hAnsi=".SF UI Text"/>
          <w:color w:val="454545"/>
          <w:sz w:val="32"/>
          <w:szCs w:val="32"/>
        </w:rPr>
        <w:t> Обязательное требование: такие элементы, как логотип, изображения товара и прочее - присылать в варианте с прозрачным фоном.</w:t>
      </w:r>
    </w:p>
    <w:p w:rsidR="00F74C14" w:rsidRDefault="00F74C14"/>
    <w:sectPr w:rsidR="00F74C14" w:rsidSect="00CB50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BCF"/>
    <w:rsid w:val="00181548"/>
    <w:rsid w:val="001A47EE"/>
    <w:rsid w:val="001D67C5"/>
    <w:rsid w:val="001F219F"/>
    <w:rsid w:val="00393BCB"/>
    <w:rsid w:val="004607D2"/>
    <w:rsid w:val="0047532D"/>
    <w:rsid w:val="004C4F48"/>
    <w:rsid w:val="004F27A2"/>
    <w:rsid w:val="00505725"/>
    <w:rsid w:val="005325BB"/>
    <w:rsid w:val="006437ED"/>
    <w:rsid w:val="00712D1E"/>
    <w:rsid w:val="00907BCF"/>
    <w:rsid w:val="00C5278D"/>
    <w:rsid w:val="00C7339B"/>
    <w:rsid w:val="00CB502A"/>
    <w:rsid w:val="00D27E3E"/>
    <w:rsid w:val="00DB43C1"/>
    <w:rsid w:val="00F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53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25BB"/>
  </w:style>
  <w:style w:type="character" w:customStyle="1" w:styleId="js-phone-number">
    <w:name w:val="js-phone-number"/>
    <w:basedOn w:val="a0"/>
    <w:rsid w:val="0047532D"/>
  </w:style>
  <w:style w:type="character" w:styleId="a3">
    <w:name w:val="Hyperlink"/>
    <w:basedOn w:val="a0"/>
    <w:uiPriority w:val="99"/>
    <w:semiHidden/>
    <w:unhideWhenUsed/>
    <w:rsid w:val="004753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527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HP</cp:lastModifiedBy>
  <cp:revision>20</cp:revision>
  <dcterms:created xsi:type="dcterms:W3CDTF">2018-04-17T10:17:00Z</dcterms:created>
  <dcterms:modified xsi:type="dcterms:W3CDTF">2020-02-26T11:58:00Z</dcterms:modified>
</cp:coreProperties>
</file>